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D1" w:rsidRPr="002923D1" w:rsidRDefault="002923D1" w:rsidP="002923D1">
      <w:pPr>
        <w:jc w:val="center"/>
        <w:rPr>
          <w:rFonts w:ascii="Times New Roman" w:hAnsi="Times New Roman" w:cs="Times New Roman"/>
          <w:sz w:val="24"/>
          <w:szCs w:val="24"/>
        </w:rPr>
      </w:pPr>
      <w:bookmarkStart w:id="0" w:name="_GoBack"/>
      <w:r w:rsidRPr="002923D1">
        <w:rPr>
          <w:rFonts w:ascii="Times New Roman" w:hAnsi="Times New Roman" w:cs="Times New Roman"/>
          <w:sz w:val="24"/>
          <w:szCs w:val="24"/>
        </w:rPr>
        <w:t xml:space="preserve">Аннотация к адаптированной рабочей программе по </w:t>
      </w:r>
      <w:r>
        <w:rPr>
          <w:rFonts w:ascii="Times New Roman" w:hAnsi="Times New Roman" w:cs="Times New Roman"/>
          <w:sz w:val="24"/>
          <w:szCs w:val="24"/>
        </w:rPr>
        <w:t>ОРКСЭ</w:t>
      </w:r>
    </w:p>
    <w:bookmarkEnd w:id="0"/>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В системе предметов общеобразовательной школы курс основы религиозных культур и светской этики представлен в предметной области «Основы религиозных культур и светской этики». Изучение основ религиозных культур и светской этики в начальной школе направлено на достижение следующих целей: формирование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Для достижения поставленных целей необходимо решение следующих задач: </w:t>
      </w:r>
    </w:p>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1. ознакомить учащихся с основами светской этики (интеллектуальная компетентность); </w:t>
      </w:r>
    </w:p>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2. развить у младших подростков представление о нравственных нормах (интеллектуальная компетентность); </w:t>
      </w:r>
    </w:p>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3. формировать ценностно-смысловые мировоззренческие основы, обеспечивающие целостное восприятие истории и культуры (интеллектуальная и личностная компетентность); </w:t>
      </w:r>
    </w:p>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4. воспитание этнической, религиозной и социальной толерантности (социальная, общекультурная компетентность); </w:t>
      </w:r>
    </w:p>
    <w:p w:rsidR="002923D1" w:rsidRPr="002923D1" w:rsidRDefault="002923D1" w:rsidP="002923D1">
      <w:pPr>
        <w:ind w:firstLine="708"/>
        <w:rPr>
          <w:rFonts w:ascii="Times New Roman" w:hAnsi="Times New Roman" w:cs="Times New Roman"/>
          <w:sz w:val="24"/>
          <w:szCs w:val="24"/>
        </w:rPr>
      </w:pPr>
      <w:proofErr w:type="gramStart"/>
      <w:r w:rsidRPr="002923D1">
        <w:rPr>
          <w:rFonts w:ascii="Times New Roman" w:hAnsi="Times New Roman" w:cs="Times New Roman"/>
          <w:sz w:val="24"/>
          <w:szCs w:val="24"/>
        </w:rPr>
        <w:t xml:space="preserve">5. знакомство с основными жизненными ценностями интеллектуальная компетентность); </w:t>
      </w:r>
      <w:proofErr w:type="gramEnd"/>
    </w:p>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6. укрепление преемственности поколений (социальная, общекультурная компетентность). Общая характеристика учебного предмета «Основы религиозных культур и светской этики» Программы модулей учебного курса «Основы религиозных культур и светской этики» соответствуют требованиям ФГОС начального общего образования и результатам освоения основной образовательной программы начального общего образования. </w:t>
      </w:r>
      <w:proofErr w:type="gramStart"/>
      <w:r w:rsidRPr="002923D1">
        <w:rPr>
          <w:rFonts w:ascii="Times New Roman" w:hAnsi="Times New Roman" w:cs="Times New Roman"/>
          <w:sz w:val="24"/>
          <w:szCs w:val="24"/>
        </w:rPr>
        <w:t>Сущность духовно-нравственного воспитания обучающихся рассматривается как формирование и развитие у них уважительного отношения к людям, обществу, природе, Родине, к своему и другим народам, к их истории, культуре, духовным традициям.</w:t>
      </w:r>
      <w:proofErr w:type="gramEnd"/>
      <w:r w:rsidRPr="002923D1">
        <w:rPr>
          <w:rFonts w:ascii="Times New Roman" w:hAnsi="Times New Roman" w:cs="Times New Roman"/>
          <w:sz w:val="24"/>
          <w:szCs w:val="24"/>
        </w:rPr>
        <w:t xml:space="preserve"> </w:t>
      </w:r>
      <w:proofErr w:type="gramStart"/>
      <w:r w:rsidRPr="002923D1">
        <w:rPr>
          <w:rFonts w:ascii="Times New Roman" w:hAnsi="Times New Roman" w:cs="Times New Roman"/>
          <w:sz w:val="24"/>
          <w:szCs w:val="24"/>
        </w:rPr>
        <w:t>В связи с этим можно пред-положить, что предмет «Основы религиозных культур и светской этики» будет способствовать формированию у школьников поликультурной компетентности, которая понимается как интегративное качество личности ребёнка, приобретаемое в результате освоения обучающимися поликультурных знаний, развития познавательных интересов, потребностей, мотивов, ценностей, приобретения опыта, социальных норм и правил поведения, необходимых для повседневной жизни и деятельности в современном обществе, реализующееся в способности</w:t>
      </w:r>
      <w:proofErr w:type="gramEnd"/>
      <w:r w:rsidRPr="002923D1">
        <w:rPr>
          <w:rFonts w:ascii="Times New Roman" w:hAnsi="Times New Roman" w:cs="Times New Roman"/>
          <w:sz w:val="24"/>
          <w:szCs w:val="24"/>
        </w:rPr>
        <w:t xml:space="preserve"> </w:t>
      </w:r>
      <w:proofErr w:type="gramStart"/>
      <w:r w:rsidRPr="002923D1">
        <w:rPr>
          <w:rFonts w:ascii="Times New Roman" w:hAnsi="Times New Roman" w:cs="Times New Roman"/>
          <w:sz w:val="24"/>
          <w:szCs w:val="24"/>
        </w:rPr>
        <w:t>вы-страивать</w:t>
      </w:r>
      <w:proofErr w:type="gramEnd"/>
      <w:r w:rsidRPr="002923D1">
        <w:rPr>
          <w:rFonts w:ascii="Times New Roman" w:hAnsi="Times New Roman" w:cs="Times New Roman"/>
          <w:sz w:val="24"/>
          <w:szCs w:val="24"/>
        </w:rPr>
        <w:t xml:space="preserve"> позитивное взаимодействие с представителями разных культур, национальностей, верований, социальных групп. Такие планируемые результаты освоения предмета ОРКСЭ обозначены и в ФГОС НОО.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w:t>
      </w:r>
      <w:r w:rsidRPr="002923D1">
        <w:rPr>
          <w:rFonts w:ascii="Times New Roman" w:hAnsi="Times New Roman" w:cs="Times New Roman"/>
          <w:sz w:val="24"/>
          <w:szCs w:val="24"/>
        </w:rPr>
        <w:lastRenderedPageBreak/>
        <w:t xml:space="preserve">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2923D1">
        <w:rPr>
          <w:rFonts w:ascii="Times New Roman" w:hAnsi="Times New Roman" w:cs="Times New Roman"/>
          <w:sz w:val="24"/>
          <w:szCs w:val="24"/>
        </w:rPr>
        <w:t>Коммуникативный подход к преподаванию предмета ОРКСЭ предполагает организацию коммуникативной деятельности обучающихся, требующей от них умений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2923D1">
        <w:rPr>
          <w:rFonts w:ascii="Times New Roman" w:hAnsi="Times New Roman" w:cs="Times New Roman"/>
          <w:sz w:val="24"/>
          <w:szCs w:val="24"/>
        </w:rPr>
        <w:t xml:space="preserve"> </w:t>
      </w:r>
      <w:proofErr w:type="spellStart"/>
      <w:r w:rsidRPr="002923D1">
        <w:rPr>
          <w:rFonts w:ascii="Times New Roman" w:hAnsi="Times New Roman" w:cs="Times New Roman"/>
          <w:sz w:val="24"/>
          <w:szCs w:val="24"/>
        </w:rPr>
        <w:t>Деятельностный</w:t>
      </w:r>
      <w:proofErr w:type="spellEnd"/>
      <w:r w:rsidRPr="002923D1">
        <w:rPr>
          <w:rFonts w:ascii="Times New Roman" w:hAnsi="Times New Roman" w:cs="Times New Roman"/>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Образовательный процесс в рамках выбранного модуля и сопутствующей ему системы </w:t>
      </w:r>
      <w:proofErr w:type="spellStart"/>
      <w:r w:rsidRPr="002923D1">
        <w:rPr>
          <w:rFonts w:ascii="Times New Roman" w:hAnsi="Times New Roman" w:cs="Times New Roman"/>
          <w:sz w:val="24"/>
          <w:szCs w:val="24"/>
        </w:rPr>
        <w:t>межпредметных</w:t>
      </w:r>
      <w:proofErr w:type="spellEnd"/>
      <w:r w:rsidRPr="002923D1">
        <w:rPr>
          <w:rFonts w:ascii="Times New Roman" w:hAnsi="Times New Roman" w:cs="Times New Roman"/>
          <w:sz w:val="24"/>
          <w:szCs w:val="24"/>
        </w:rPr>
        <w:t xml:space="preserve"> связей формирует у школьников начальное представление о духовных традициях посредством:</w:t>
      </w:r>
    </w:p>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 • ориентации содержания всех модулей учебного предмета на общую педагогическую цель — воспитание нравственного, творческого, ответственного гражданина России;</w:t>
      </w:r>
    </w:p>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 • педагогического согласования системы базовых ценностей, лежащих в основе содержания всех модулей учебного предмета; </w:t>
      </w:r>
    </w:p>
    <w:p w:rsidR="002923D1"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системы связей, устанавливаемых между модулями учебного предмета, а также между ними и другими учебными предметами (окружающий мир, русский язык, литературное чтение и др.);</w:t>
      </w:r>
    </w:p>
    <w:p w:rsidR="00F85F4E" w:rsidRPr="002923D1" w:rsidRDefault="002923D1" w:rsidP="002923D1">
      <w:pPr>
        <w:ind w:firstLine="708"/>
        <w:rPr>
          <w:rFonts w:ascii="Times New Roman" w:hAnsi="Times New Roman" w:cs="Times New Roman"/>
          <w:sz w:val="24"/>
          <w:szCs w:val="24"/>
        </w:rPr>
      </w:pPr>
      <w:r w:rsidRPr="002923D1">
        <w:rPr>
          <w:rFonts w:ascii="Times New Roman" w:hAnsi="Times New Roman" w:cs="Times New Roman"/>
          <w:sz w:val="24"/>
          <w:szCs w:val="24"/>
        </w:rPr>
        <w:t xml:space="preserve"> • единых требований к планируемым результатам освоения содержания учебного предмета ОРКСЭ.</w:t>
      </w:r>
    </w:p>
    <w:sectPr w:rsidR="00F85F4E" w:rsidRPr="00292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89"/>
    <w:rsid w:val="000326D8"/>
    <w:rsid w:val="00222806"/>
    <w:rsid w:val="0029058D"/>
    <w:rsid w:val="002923D1"/>
    <w:rsid w:val="003B67FD"/>
    <w:rsid w:val="003F2347"/>
    <w:rsid w:val="004B7AD4"/>
    <w:rsid w:val="005D31DC"/>
    <w:rsid w:val="00670E9B"/>
    <w:rsid w:val="00670FC4"/>
    <w:rsid w:val="007129FA"/>
    <w:rsid w:val="007701C5"/>
    <w:rsid w:val="00A15CE0"/>
    <w:rsid w:val="00A7560A"/>
    <w:rsid w:val="00B21E32"/>
    <w:rsid w:val="00BC5258"/>
    <w:rsid w:val="00C55DA8"/>
    <w:rsid w:val="00CA777F"/>
    <w:rsid w:val="00D665CD"/>
    <w:rsid w:val="00D72C89"/>
    <w:rsid w:val="00E057A5"/>
    <w:rsid w:val="00E417E8"/>
    <w:rsid w:val="00F8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3568</Characters>
  <Application>Microsoft Office Word</Application>
  <DocSecurity>0</DocSecurity>
  <Lines>29</Lines>
  <Paragraphs>8</Paragraphs>
  <ScaleCrop>false</ScaleCrop>
  <Company>SPecialiST RePack</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Малофеев</dc:creator>
  <cp:keywords/>
  <dc:description/>
  <cp:lastModifiedBy>Александр Малофеев</cp:lastModifiedBy>
  <cp:revision>3</cp:revision>
  <dcterms:created xsi:type="dcterms:W3CDTF">2022-06-23T07:46:00Z</dcterms:created>
  <dcterms:modified xsi:type="dcterms:W3CDTF">2022-06-23T07:48:00Z</dcterms:modified>
</cp:coreProperties>
</file>