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A3" w:rsidRPr="00CA12CA" w:rsidRDefault="00F522A3" w:rsidP="00CA12CA"/>
    <w:p w:rsidR="00CA12CA" w:rsidRDefault="00CA12CA" w:rsidP="00CA12CA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Аннотация к адаптированной рабочей программе по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Окружающему миру</w:t>
      </w:r>
    </w:p>
    <w:p w:rsidR="00CA12CA" w:rsidRDefault="00CA12CA" w:rsidP="00CA12CA"/>
    <w:p w:rsidR="00F522A3" w:rsidRPr="00CA12CA" w:rsidRDefault="00F522A3" w:rsidP="00CA12CA">
      <w:pPr>
        <w:ind w:firstLine="708"/>
      </w:pPr>
      <w:proofErr w:type="gramStart"/>
      <w:r w:rsidRPr="00CA12CA">
        <w:t>Этот предмет выполняет интегрирующую функцию и обеспечивает формирование у обучающихся целостной научной картины природного и социокультурного мира, отношений человека с природой, обществом, другими людьми, государством, осознания своего места в обществе, создавая основу становления мировоззрения, жизненного самоопределения и формирования российской гражданской идентичности личности.</w:t>
      </w:r>
      <w:proofErr w:type="gramEnd"/>
    </w:p>
    <w:p w:rsidR="00F522A3" w:rsidRPr="00CA12CA" w:rsidRDefault="00F522A3" w:rsidP="00CA12CA">
      <w:pPr>
        <w:ind w:firstLine="708"/>
      </w:pPr>
      <w:r w:rsidRPr="00CA12CA">
        <w:t xml:space="preserve">В сфере личностных универсальных действий изучение предмета «Окружающий мир» обеспечивает формирование когнитивного, эмоционально-ценностного и </w:t>
      </w:r>
      <w:proofErr w:type="spellStart"/>
      <w:r w:rsidRPr="00CA12CA">
        <w:t>деятельностного</w:t>
      </w:r>
      <w:proofErr w:type="spellEnd"/>
      <w:r w:rsidRPr="00CA12CA">
        <w:t xml:space="preserve"> компонентов гражданской российской идентичности:</w:t>
      </w:r>
    </w:p>
    <w:p w:rsidR="00F522A3" w:rsidRPr="00CA12CA" w:rsidRDefault="00F522A3" w:rsidP="00CA12CA">
      <w:r w:rsidRPr="00CA12CA">
        <w:t>- умения различать государственную символику Российской Федерации и своего региона, описывать достопримечательности столицы и родного края, находить на карте Российскую Федерацию, Москву – столицу России, свой регион и его столицу; ознакомление с особенностями некоторых зарубежных стран;</w:t>
      </w:r>
    </w:p>
    <w:p w:rsidR="00F522A3" w:rsidRPr="00CA12CA" w:rsidRDefault="00F522A3" w:rsidP="00CA12CA">
      <w:r w:rsidRPr="00CA12CA">
        <w:t>- формирование основ исторической памяти – умения различать в историческом времени прошлое, настоящее, будущее, ориентации в основных исторических событиях своего народа и России и ощущения чувства гордости за славу и достижения своего народа и России, фиксировать в информационной среде элементы истории семьи, своего региона;</w:t>
      </w:r>
    </w:p>
    <w:p w:rsidR="00F522A3" w:rsidRPr="00CA12CA" w:rsidRDefault="00F522A3" w:rsidP="00CA12CA">
      <w:r w:rsidRPr="00CA12CA">
        <w:t xml:space="preserve">- формирование основ экологического сознания, грамотности и культуры учащихся, освоение элементарных норм адекватного </w:t>
      </w:r>
      <w:proofErr w:type="spellStart"/>
      <w:r w:rsidRPr="00CA12CA">
        <w:t>природосообразного</w:t>
      </w:r>
      <w:proofErr w:type="spellEnd"/>
      <w:r w:rsidRPr="00CA12CA">
        <w:t xml:space="preserve"> поведения;</w:t>
      </w:r>
    </w:p>
    <w:p w:rsidR="00F522A3" w:rsidRPr="00CA12CA" w:rsidRDefault="00F522A3" w:rsidP="00CA12CA">
      <w:r w:rsidRPr="00CA12CA">
        <w:t>- развитие морально-этического сознания – норм и правил взаимоотношений человека с другими людьми, социальными группами и сообществами.</w:t>
      </w:r>
    </w:p>
    <w:p w:rsidR="00F522A3" w:rsidRPr="00CA12CA" w:rsidRDefault="00F522A3" w:rsidP="00CA12CA">
      <w:pPr>
        <w:ind w:firstLine="708"/>
      </w:pPr>
      <w:bookmarkStart w:id="0" w:name="_GoBack"/>
      <w:bookmarkEnd w:id="0"/>
      <w:r w:rsidRPr="00CA12CA">
        <w:t>В сфере личностных универсальных учебных действий изучение предмета способствует принятию обучающимися правил здорового образа жизни, пониманию необходимости здорового образа жизни в интересах укрепления физического, психического и психологического здоровья.</w:t>
      </w:r>
    </w:p>
    <w:p w:rsidR="00F522A3" w:rsidRPr="00CA12CA" w:rsidRDefault="00F522A3" w:rsidP="00CA12CA">
      <w:pPr>
        <w:ind w:firstLine="708"/>
      </w:pPr>
      <w:r w:rsidRPr="00CA12CA">
        <w:t xml:space="preserve">Изучение предмета «Окружающий мир» способствует формированию </w:t>
      </w:r>
      <w:proofErr w:type="spellStart"/>
      <w:r w:rsidRPr="00CA12CA">
        <w:t>общепознавательных</w:t>
      </w:r>
      <w:proofErr w:type="spellEnd"/>
      <w:r w:rsidRPr="00CA12CA">
        <w:t xml:space="preserve"> универсальных учебных действий:</w:t>
      </w:r>
    </w:p>
    <w:p w:rsidR="00F522A3" w:rsidRPr="00CA12CA" w:rsidRDefault="00F522A3" w:rsidP="00CA12CA">
      <w:r w:rsidRPr="00CA12CA">
        <w:t>- овладению начальными формами исследовательской деятельности, включая умения поиска и работы с информацией, в том числе с использованием различных средств ИКТ;</w:t>
      </w:r>
    </w:p>
    <w:p w:rsidR="00F522A3" w:rsidRPr="00CA12CA" w:rsidRDefault="00F522A3" w:rsidP="00CA12CA">
      <w:r w:rsidRPr="00CA12CA">
        <w:t>- формированию действий замещения и моделирования (использование готовых моделей для объяснения явлений или выявления свойств объектов и создание моделей, в том числе в интерактивной сфере);</w:t>
      </w:r>
    </w:p>
    <w:p w:rsidR="00F522A3" w:rsidRPr="00CA12CA" w:rsidRDefault="00F522A3" w:rsidP="00CA12CA">
      <w:r w:rsidRPr="00CA12CA">
        <w:t>- 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установления причинно-следственных связей в окружающем мире, в том числе на многообразном материале природы и культуры родного края.</w:t>
      </w:r>
    </w:p>
    <w:p w:rsidR="00F85F4E" w:rsidRPr="00CA12CA" w:rsidRDefault="00F85F4E" w:rsidP="00CA12CA"/>
    <w:sectPr w:rsidR="00F85F4E" w:rsidRPr="00CA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6E"/>
    <w:rsid w:val="000326D8"/>
    <w:rsid w:val="00222806"/>
    <w:rsid w:val="0029058D"/>
    <w:rsid w:val="003B67FD"/>
    <w:rsid w:val="003F2347"/>
    <w:rsid w:val="004B7AD4"/>
    <w:rsid w:val="005A746E"/>
    <w:rsid w:val="005D31DC"/>
    <w:rsid w:val="00670E9B"/>
    <w:rsid w:val="00670FC4"/>
    <w:rsid w:val="007129FA"/>
    <w:rsid w:val="007701C5"/>
    <w:rsid w:val="00A15CE0"/>
    <w:rsid w:val="00A7560A"/>
    <w:rsid w:val="00B21E32"/>
    <w:rsid w:val="00BC5258"/>
    <w:rsid w:val="00C55DA8"/>
    <w:rsid w:val="00CA12CA"/>
    <w:rsid w:val="00CA777F"/>
    <w:rsid w:val="00D665CD"/>
    <w:rsid w:val="00E057A5"/>
    <w:rsid w:val="00E417E8"/>
    <w:rsid w:val="00F522A3"/>
    <w:rsid w:val="00F8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Малофеев</dc:creator>
  <cp:keywords/>
  <dc:description/>
  <cp:lastModifiedBy>Александр Малофеев</cp:lastModifiedBy>
  <cp:revision>5</cp:revision>
  <dcterms:created xsi:type="dcterms:W3CDTF">2022-06-23T07:12:00Z</dcterms:created>
  <dcterms:modified xsi:type="dcterms:W3CDTF">2022-06-23T07:14:00Z</dcterms:modified>
</cp:coreProperties>
</file>