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7B4062" w:rsidRDefault="007B4062" w:rsidP="007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t>Аннотация к адаптированной рабочей программе по иностранному языку</w:t>
      </w:r>
    </w:p>
    <w:p w:rsidR="007B4062" w:rsidRPr="007B4062" w:rsidRDefault="007B4062" w:rsidP="007B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062" w:rsidRDefault="007B4062" w:rsidP="007B4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062">
        <w:rPr>
          <w:rFonts w:ascii="Times New Roman" w:hAnsi="Times New Roman" w:cs="Times New Roman"/>
          <w:sz w:val="24"/>
          <w:szCs w:val="24"/>
        </w:rPr>
        <w:t xml:space="preserve">Физическая культура -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7B4062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</w:t>
      </w:r>
      <w:proofErr w:type="gramEnd"/>
      <w:r w:rsidRPr="007B4062">
        <w:rPr>
          <w:rFonts w:ascii="Times New Roman" w:hAnsi="Times New Roman" w:cs="Times New Roman"/>
          <w:sz w:val="24"/>
          <w:szCs w:val="24"/>
        </w:rPr>
        <w:t xml:space="preserve">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7B4062" w:rsidRDefault="007B4062" w:rsidP="007B4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t xml:space="preserve">Адаптивная физическая культура является частью физической культуры, использующей комплекс эффективных средств физической реабилитации инвалидов и лиц с ограниченными возможностями здоровья. </w:t>
      </w:r>
      <w:proofErr w:type="gramStart"/>
      <w:r w:rsidRPr="007B4062">
        <w:rPr>
          <w:rFonts w:ascii="Times New Roman" w:hAnsi="Times New Roman" w:cs="Times New Roman"/>
          <w:sz w:val="24"/>
          <w:szCs w:val="24"/>
        </w:rPr>
        <w:t>(Федеральном законе «О физической культуре и спорте» от 4 декабря 2007 г. № 329-Ф3 (статья 31 Ч.2).</w:t>
      </w:r>
      <w:proofErr w:type="gramEnd"/>
      <w:r w:rsidRPr="007B4062">
        <w:rPr>
          <w:rFonts w:ascii="Times New Roman" w:hAnsi="Times New Roman" w:cs="Times New Roman"/>
          <w:sz w:val="24"/>
          <w:szCs w:val="24"/>
        </w:rPr>
        <w:t xml:space="preserve">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7B4062" w:rsidRDefault="007B4062" w:rsidP="007B4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Реализация цели учебной программы соотносится с решением следующих образовательных задач: </w:t>
      </w:r>
    </w:p>
    <w:p w:rsidR="007B4062" w:rsidRDefault="007B4062" w:rsidP="007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t xml:space="preserve"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7B4062" w:rsidRDefault="007B4062" w:rsidP="007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7B406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B4062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 </w:t>
      </w:r>
    </w:p>
    <w:p w:rsidR="007B4062" w:rsidRDefault="007B4062" w:rsidP="007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t xml:space="preserve">• овладение школой движений; </w:t>
      </w:r>
    </w:p>
    <w:p w:rsidR="007B4062" w:rsidRDefault="007B4062" w:rsidP="007B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062">
        <w:rPr>
          <w:rFonts w:ascii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</w:t>
      </w:r>
      <w:r>
        <w:rPr>
          <w:rFonts w:ascii="Times New Roman" w:hAnsi="Times New Roman" w:cs="Times New Roman"/>
          <w:sz w:val="24"/>
          <w:szCs w:val="24"/>
        </w:rPr>
        <w:t xml:space="preserve">ти и гибкости) способностей; </w:t>
      </w:r>
      <w:proofErr w:type="gramEnd"/>
    </w:p>
    <w:p w:rsidR="007B4062" w:rsidRDefault="007B4062" w:rsidP="007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lastRenderedPageBreak/>
        <w:t xml:space="preserve"> 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•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7B4062" w:rsidRDefault="007B4062" w:rsidP="007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7B4062" w:rsidRDefault="007B4062" w:rsidP="007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t xml:space="preserve">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7B4062" w:rsidRDefault="007B4062" w:rsidP="007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t xml:space="preserve"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7B406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7B4062">
        <w:rPr>
          <w:rFonts w:ascii="Times New Roman" w:hAnsi="Times New Roman" w:cs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7B406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B4062">
        <w:rPr>
          <w:rFonts w:ascii="Times New Roman" w:hAnsi="Times New Roman" w:cs="Times New Roman"/>
          <w:sz w:val="24"/>
          <w:szCs w:val="24"/>
        </w:rPr>
        <w:t xml:space="preserve"> подход, интенсификация и оптимизация, расширение </w:t>
      </w:r>
      <w:proofErr w:type="spellStart"/>
      <w:r w:rsidRPr="007B406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B4062">
        <w:rPr>
          <w:rFonts w:ascii="Times New Roman" w:hAnsi="Times New Roman" w:cs="Times New Roman"/>
          <w:sz w:val="24"/>
          <w:szCs w:val="24"/>
        </w:rPr>
        <w:t xml:space="preserve"> связей. </w:t>
      </w:r>
      <w:proofErr w:type="gramStart"/>
      <w:r w:rsidRPr="007B4062">
        <w:rPr>
          <w:rFonts w:ascii="Times New Roman" w:hAnsi="Times New Roman" w:cs="Times New Roman"/>
          <w:sz w:val="24"/>
          <w:szCs w:val="24"/>
        </w:rPr>
        <w:t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  <w:r w:rsidRPr="007B4062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7B406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B4062"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7B4062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7B4062">
        <w:rPr>
          <w:rFonts w:ascii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 Осуществление принципов демократизации и </w:t>
      </w:r>
      <w:proofErr w:type="spellStart"/>
      <w:r w:rsidRPr="007B406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B4062">
        <w:rPr>
          <w:rFonts w:ascii="Times New Roman" w:hAnsi="Times New Roman" w:cs="Times New Roman"/>
          <w:sz w:val="24"/>
          <w:szCs w:val="24"/>
        </w:rP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 </w:t>
      </w:r>
      <w:proofErr w:type="spellStart"/>
      <w:r w:rsidRPr="007B406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B4062">
        <w:rPr>
          <w:rFonts w:ascii="Times New Roman" w:hAnsi="Times New Roman" w:cs="Times New Roman"/>
          <w:sz w:val="24"/>
          <w:szCs w:val="24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 </w:t>
      </w:r>
      <w:proofErr w:type="gramStart"/>
      <w:r w:rsidRPr="007B4062">
        <w:rPr>
          <w:rFonts w:ascii="Times New Roman" w:hAnsi="Times New Roman" w:cs="Times New Roman"/>
          <w:sz w:val="24"/>
          <w:szCs w:val="24"/>
        </w:rPr>
        <w:t xml:space="preserve">Интенсификация и оптимизация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</w:t>
      </w:r>
      <w:r w:rsidRPr="007B4062">
        <w:rPr>
          <w:rFonts w:ascii="Times New Roman" w:hAnsi="Times New Roman" w:cs="Times New Roman"/>
          <w:sz w:val="24"/>
          <w:szCs w:val="24"/>
        </w:rPr>
        <w:lastRenderedPageBreak/>
        <w:t>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7B4062">
        <w:rPr>
          <w:rFonts w:ascii="Times New Roman" w:hAnsi="Times New Roman" w:cs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7B406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B4062">
        <w:rPr>
          <w:rFonts w:ascii="Times New Roman" w:hAnsi="Times New Roman" w:cs="Times New Roman"/>
          <w:sz w:val="24"/>
          <w:szCs w:val="24"/>
        </w:rPr>
        <w:t xml:space="preserve"> связей из области разных предметов: литературы, истории, математики, анатомии, физиологии, психологии и др. Общая характеристика учебного предмета «Физическая культура» </w:t>
      </w:r>
    </w:p>
    <w:p w:rsidR="00F85F4E" w:rsidRPr="007B4062" w:rsidRDefault="007B4062" w:rsidP="007B4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062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«Адаптивной физической культуре» определяется укрепление здоровья обучающейся и достижение ею индивидуально доступного уровня развития двигательных способностей и личностных качеств, предоставляющих максимально возможную самореализацию в различных сферах жизнедеятельности (учебной, бытовой, трудовой и др.),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sectPr w:rsidR="00F85F4E" w:rsidRPr="007B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C"/>
    <w:rsid w:val="000326D8"/>
    <w:rsid w:val="00222806"/>
    <w:rsid w:val="0029058D"/>
    <w:rsid w:val="003B67FD"/>
    <w:rsid w:val="003F2347"/>
    <w:rsid w:val="004B7AD4"/>
    <w:rsid w:val="005D31DC"/>
    <w:rsid w:val="00670E9B"/>
    <w:rsid w:val="00670FC4"/>
    <w:rsid w:val="007129FA"/>
    <w:rsid w:val="007701C5"/>
    <w:rsid w:val="007B4062"/>
    <w:rsid w:val="00A0398C"/>
    <w:rsid w:val="00A15CE0"/>
    <w:rsid w:val="00A7560A"/>
    <w:rsid w:val="00B21E32"/>
    <w:rsid w:val="00BC5258"/>
    <w:rsid w:val="00C55DA8"/>
    <w:rsid w:val="00CA777F"/>
    <w:rsid w:val="00D665CD"/>
    <w:rsid w:val="00E057A5"/>
    <w:rsid w:val="00E417E8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3</cp:revision>
  <dcterms:created xsi:type="dcterms:W3CDTF">2022-06-23T07:42:00Z</dcterms:created>
  <dcterms:modified xsi:type="dcterms:W3CDTF">2022-06-23T07:43:00Z</dcterms:modified>
</cp:coreProperties>
</file>