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A9" w:rsidRDefault="00992AA9" w:rsidP="00992AA9">
      <w:pPr>
        <w:widowControl w:val="0"/>
        <w:tabs>
          <w:tab w:val="left" w:pos="0"/>
        </w:tabs>
        <w:ind w:right="-88"/>
        <w:jc w:val="center"/>
        <w:rPr>
          <w:b/>
          <w:snapToGrid w:val="0"/>
          <w:color w:val="800000"/>
          <w:sz w:val="28"/>
          <w:u w:val="single"/>
        </w:rPr>
      </w:pPr>
      <w:r>
        <w:rPr>
          <w:b/>
          <w:snapToGrid w:val="0"/>
          <w:color w:val="800000"/>
          <w:sz w:val="28"/>
          <w:u w:val="single"/>
        </w:rPr>
        <w:t xml:space="preserve">Н а г </w:t>
      </w:r>
      <w:proofErr w:type="gramStart"/>
      <w:r>
        <w:rPr>
          <w:b/>
          <w:snapToGrid w:val="0"/>
          <w:color w:val="800000"/>
          <w:sz w:val="28"/>
          <w:u w:val="single"/>
        </w:rPr>
        <w:t>р</w:t>
      </w:r>
      <w:proofErr w:type="gramEnd"/>
      <w:r>
        <w:rPr>
          <w:b/>
          <w:snapToGrid w:val="0"/>
          <w:color w:val="800000"/>
          <w:sz w:val="28"/>
          <w:u w:val="single"/>
        </w:rPr>
        <w:t xml:space="preserve"> а ж д е н и е</w:t>
      </w:r>
    </w:p>
    <w:p w:rsidR="00992AA9" w:rsidRDefault="00992AA9" w:rsidP="00992AA9">
      <w:pPr>
        <w:widowControl w:val="0"/>
        <w:tabs>
          <w:tab w:val="left" w:pos="0"/>
        </w:tabs>
        <w:ind w:right="-88"/>
        <w:jc w:val="center"/>
        <w:rPr>
          <w:b/>
          <w:snapToGrid w:val="0"/>
          <w:sz w:val="16"/>
          <w:szCs w:val="16"/>
          <w:u w:val="single"/>
        </w:rPr>
      </w:pPr>
    </w:p>
    <w:p w:rsidR="00992AA9" w:rsidRDefault="00992AA9" w:rsidP="00992AA9">
      <w:pPr>
        <w:widowControl w:val="0"/>
        <w:tabs>
          <w:tab w:val="left" w:pos="0"/>
        </w:tabs>
        <w:ind w:right="-88" w:firstLine="284"/>
        <w:jc w:val="both"/>
        <w:rPr>
          <w:sz w:val="28"/>
          <w:szCs w:val="28"/>
        </w:rPr>
      </w:pPr>
      <w:r>
        <w:rPr>
          <w:snapToGrid w:val="0"/>
          <w:sz w:val="28"/>
        </w:rPr>
        <w:t>Лауреаты Форума награждаются дипломами и призами</w:t>
      </w:r>
      <w:r>
        <w:rPr>
          <w:snapToGrid w:val="0"/>
          <w:sz w:val="28"/>
          <w:szCs w:val="28"/>
        </w:rPr>
        <w:t xml:space="preserve">. </w:t>
      </w:r>
      <w:r>
        <w:rPr>
          <w:sz w:val="28"/>
          <w:szCs w:val="28"/>
        </w:rPr>
        <w:t>Возможны поощрения дипломантов 1 степени со стороны членов Челябинского городского  и областного координационных советов и сюрпризы со стороны спонсоров.</w:t>
      </w:r>
    </w:p>
    <w:p w:rsidR="00992AA9" w:rsidRPr="00835EAC" w:rsidRDefault="00992AA9" w:rsidP="00992AA9">
      <w:pPr>
        <w:pStyle w:val="a3"/>
        <w:tabs>
          <w:tab w:val="left" w:pos="0"/>
        </w:tabs>
        <w:ind w:right="-88" w:firstLine="284"/>
        <w:rPr>
          <w:b/>
          <w:sz w:val="16"/>
          <w:szCs w:val="16"/>
          <w:u w:val="single"/>
        </w:rPr>
      </w:pPr>
    </w:p>
    <w:p w:rsidR="00992AA9" w:rsidRDefault="00992AA9" w:rsidP="00992AA9">
      <w:pPr>
        <w:pStyle w:val="a3"/>
        <w:tabs>
          <w:tab w:val="left" w:pos="0"/>
        </w:tabs>
        <w:ind w:right="-88" w:firstLine="284"/>
        <w:jc w:val="left"/>
      </w:pPr>
      <w:r>
        <w:rPr>
          <w:u w:val="single"/>
        </w:rPr>
        <w:t>Кубки «Шаг в будущее-Созвездие НТТМ»</w:t>
      </w:r>
      <w:r>
        <w:t xml:space="preserve"> в общекомандном зачете Челябинского городского форума за 2015 – 2016 учебный  год:</w:t>
      </w:r>
    </w:p>
    <w:p w:rsidR="00992AA9" w:rsidRDefault="00992AA9" w:rsidP="00992AA9">
      <w:pPr>
        <w:pStyle w:val="a3"/>
        <w:numPr>
          <w:ilvl w:val="0"/>
          <w:numId w:val="1"/>
        </w:numPr>
        <w:tabs>
          <w:tab w:val="clear" w:pos="1146"/>
          <w:tab w:val="left" w:pos="0"/>
          <w:tab w:val="num" w:pos="426"/>
        </w:tabs>
        <w:ind w:left="426" w:right="-88"/>
      </w:pPr>
      <w:r>
        <w:t>лучшему общеобразовательному лицею города Челябинска;</w:t>
      </w:r>
    </w:p>
    <w:p w:rsidR="00992AA9" w:rsidRDefault="00992AA9" w:rsidP="00992AA9">
      <w:pPr>
        <w:pStyle w:val="a3"/>
        <w:numPr>
          <w:ilvl w:val="0"/>
          <w:numId w:val="1"/>
        </w:numPr>
        <w:tabs>
          <w:tab w:val="clear" w:pos="1146"/>
          <w:tab w:val="left" w:pos="0"/>
          <w:tab w:val="num" w:pos="426"/>
        </w:tabs>
        <w:ind w:left="426" w:right="-88"/>
      </w:pPr>
      <w:r>
        <w:t>лучшей общеобразовательной гимназии города Челябинска;</w:t>
      </w:r>
    </w:p>
    <w:p w:rsidR="00992AA9" w:rsidRDefault="00992AA9" w:rsidP="00992AA9">
      <w:pPr>
        <w:pStyle w:val="a3"/>
        <w:numPr>
          <w:ilvl w:val="0"/>
          <w:numId w:val="1"/>
        </w:numPr>
        <w:tabs>
          <w:tab w:val="clear" w:pos="1146"/>
          <w:tab w:val="left" w:pos="0"/>
          <w:tab w:val="num" w:pos="426"/>
        </w:tabs>
        <w:ind w:left="426" w:right="-88"/>
      </w:pPr>
      <w:r>
        <w:t>лучшей общеобразовательной школе города Челябинска;</w:t>
      </w:r>
    </w:p>
    <w:p w:rsidR="00992AA9" w:rsidRDefault="00992AA9" w:rsidP="00992AA9">
      <w:pPr>
        <w:pStyle w:val="a3"/>
        <w:numPr>
          <w:ilvl w:val="0"/>
          <w:numId w:val="1"/>
        </w:numPr>
        <w:tabs>
          <w:tab w:val="clear" w:pos="1146"/>
          <w:tab w:val="left" w:pos="0"/>
          <w:tab w:val="num" w:pos="426"/>
        </w:tabs>
        <w:ind w:left="426" w:right="-88"/>
      </w:pPr>
      <w:r>
        <w:t>лучшему общеобразовательному учреждению в номинации НТТМ;</w:t>
      </w:r>
    </w:p>
    <w:p w:rsidR="00992AA9" w:rsidRDefault="00992AA9" w:rsidP="00992AA9">
      <w:pPr>
        <w:pStyle w:val="a3"/>
        <w:numPr>
          <w:ilvl w:val="0"/>
          <w:numId w:val="1"/>
        </w:numPr>
        <w:tabs>
          <w:tab w:val="clear" w:pos="1146"/>
          <w:tab w:val="left" w:pos="0"/>
          <w:tab w:val="num" w:pos="426"/>
        </w:tabs>
        <w:ind w:left="426" w:right="-88"/>
      </w:pPr>
      <w:r>
        <w:t xml:space="preserve">лучшему </w:t>
      </w:r>
      <w:proofErr w:type="spellStart"/>
      <w:r>
        <w:t>общеобр</w:t>
      </w:r>
      <w:proofErr w:type="spellEnd"/>
      <w:r>
        <w:t xml:space="preserve">. учреждению в номинации «Исследовательский проект»; </w:t>
      </w:r>
    </w:p>
    <w:p w:rsidR="00992AA9" w:rsidRDefault="00992AA9" w:rsidP="00992AA9">
      <w:pPr>
        <w:pStyle w:val="a3"/>
        <w:numPr>
          <w:ilvl w:val="0"/>
          <w:numId w:val="1"/>
        </w:numPr>
        <w:tabs>
          <w:tab w:val="clear" w:pos="1146"/>
          <w:tab w:val="left" w:pos="0"/>
          <w:tab w:val="num" w:pos="426"/>
        </w:tabs>
        <w:ind w:left="426" w:right="-88"/>
      </w:pPr>
      <w:r>
        <w:t>кубок 1 степени начальной школе города Челябинска;</w:t>
      </w:r>
    </w:p>
    <w:p w:rsidR="00992AA9" w:rsidRDefault="00992AA9" w:rsidP="00992AA9">
      <w:pPr>
        <w:pStyle w:val="a3"/>
        <w:numPr>
          <w:ilvl w:val="0"/>
          <w:numId w:val="1"/>
        </w:numPr>
        <w:tabs>
          <w:tab w:val="clear" w:pos="1146"/>
          <w:tab w:val="left" w:pos="0"/>
          <w:tab w:val="num" w:pos="426"/>
        </w:tabs>
        <w:ind w:left="426" w:right="-88"/>
      </w:pPr>
      <w:r>
        <w:t>кубок 2 степени начальной школе города Челябинска;</w:t>
      </w:r>
    </w:p>
    <w:p w:rsidR="00992AA9" w:rsidRDefault="00992AA9" w:rsidP="00992AA9">
      <w:pPr>
        <w:pStyle w:val="a3"/>
        <w:numPr>
          <w:ilvl w:val="0"/>
          <w:numId w:val="1"/>
        </w:numPr>
        <w:tabs>
          <w:tab w:val="clear" w:pos="1146"/>
          <w:tab w:val="left" w:pos="0"/>
          <w:tab w:val="num" w:pos="426"/>
        </w:tabs>
        <w:ind w:left="426" w:right="-88"/>
      </w:pPr>
      <w:r>
        <w:t>кубок 3 степени начальной школе города Челябинска;</w:t>
      </w:r>
    </w:p>
    <w:p w:rsidR="00992AA9" w:rsidRDefault="00992AA9" w:rsidP="00992AA9">
      <w:pPr>
        <w:pStyle w:val="a3"/>
        <w:numPr>
          <w:ilvl w:val="0"/>
          <w:numId w:val="1"/>
        </w:numPr>
        <w:tabs>
          <w:tab w:val="clear" w:pos="1146"/>
          <w:tab w:val="left" w:pos="0"/>
          <w:tab w:val="num" w:pos="426"/>
        </w:tabs>
        <w:ind w:left="426" w:right="-88"/>
      </w:pPr>
      <w:r>
        <w:t xml:space="preserve">лучшему районному Управлению образования города Челябинска </w:t>
      </w:r>
    </w:p>
    <w:p w:rsidR="00992AA9" w:rsidRDefault="00992AA9" w:rsidP="00992AA9">
      <w:pPr>
        <w:pStyle w:val="a3"/>
        <w:tabs>
          <w:tab w:val="left" w:pos="0"/>
        </w:tabs>
        <w:ind w:left="66" w:right="-88"/>
      </w:pPr>
      <w:r>
        <w:t xml:space="preserve">     в рамках программы «Шаг в будущее-Созвездие НТТМ» (1, 2, 3 места).</w:t>
      </w:r>
    </w:p>
    <w:p w:rsidR="00992AA9" w:rsidRDefault="00992AA9" w:rsidP="00992AA9">
      <w:pPr>
        <w:pStyle w:val="a3"/>
        <w:tabs>
          <w:tab w:val="left" w:pos="0"/>
        </w:tabs>
        <w:ind w:left="66" w:right="-88"/>
        <w:rPr>
          <w:sz w:val="8"/>
          <w:szCs w:val="8"/>
        </w:rPr>
      </w:pPr>
    </w:p>
    <w:p w:rsidR="00992AA9" w:rsidRDefault="00992AA9" w:rsidP="00992AA9">
      <w:pPr>
        <w:pStyle w:val="a3"/>
        <w:tabs>
          <w:tab w:val="left" w:pos="0"/>
          <w:tab w:val="num" w:pos="426"/>
        </w:tabs>
        <w:ind w:left="426" w:right="-88"/>
      </w:pPr>
      <w:r>
        <w:rPr>
          <w:u w:val="single"/>
        </w:rPr>
        <w:t xml:space="preserve">Большой  интеллектуальный кубок столицы Южного Урала «Интеллектуалы </w:t>
      </w:r>
      <w:r>
        <w:rPr>
          <w:u w:val="single"/>
          <w:lang w:val="en-US"/>
        </w:rPr>
        <w:t>XXI</w:t>
      </w:r>
      <w:r>
        <w:rPr>
          <w:u w:val="single"/>
        </w:rPr>
        <w:t xml:space="preserve"> века»</w:t>
      </w:r>
      <w:r>
        <w:t xml:space="preserve"> в общекомандном зачете Форума за 2015 – 2016 учебный  год:</w:t>
      </w:r>
    </w:p>
    <w:p w:rsidR="00992AA9" w:rsidRDefault="00992AA9" w:rsidP="00992AA9">
      <w:pPr>
        <w:pStyle w:val="a3"/>
        <w:numPr>
          <w:ilvl w:val="0"/>
          <w:numId w:val="2"/>
        </w:numPr>
        <w:tabs>
          <w:tab w:val="left" w:pos="426"/>
        </w:tabs>
        <w:ind w:left="426" w:right="-88"/>
      </w:pPr>
      <w:r>
        <w:t>лучшему учреждению образования в интеллектуально-социальной программе для молодежи «Шаг в будущее-Созвездие НТТМ»  города Челябинска.</w:t>
      </w:r>
    </w:p>
    <w:p w:rsidR="00992AA9" w:rsidRDefault="00992AA9" w:rsidP="00992AA9">
      <w:pPr>
        <w:pStyle w:val="a3"/>
        <w:tabs>
          <w:tab w:val="left" w:pos="0"/>
        </w:tabs>
        <w:ind w:right="-88"/>
        <w:rPr>
          <w:sz w:val="16"/>
          <w:szCs w:val="16"/>
        </w:rPr>
      </w:pPr>
    </w:p>
    <w:p w:rsidR="00570C53" w:rsidRDefault="00570C53">
      <w:bookmarkStart w:id="0" w:name="_GoBack"/>
      <w:bookmarkEnd w:id="0"/>
    </w:p>
    <w:sectPr w:rsidR="00570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1539D"/>
    <w:multiLevelType w:val="hybridMultilevel"/>
    <w:tmpl w:val="10EA5FE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819B4"/>
    <w:multiLevelType w:val="hybridMultilevel"/>
    <w:tmpl w:val="A29A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06"/>
    <w:rsid w:val="000F4306"/>
    <w:rsid w:val="00570C53"/>
    <w:rsid w:val="0099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2AA9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92A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2AA9"/>
    <w:pPr>
      <w:widowControl w:val="0"/>
      <w:tabs>
        <w:tab w:val="left" w:pos="9540"/>
      </w:tabs>
      <w:snapToGrid w:val="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92A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2015-08-21T06:28:00Z</dcterms:created>
  <dcterms:modified xsi:type="dcterms:W3CDTF">2015-08-21T06:29:00Z</dcterms:modified>
</cp:coreProperties>
</file>