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</w:rPr>
      </w:pPr>
      <w:r w:rsidRPr="00C80386">
        <w:rPr>
          <w:bCs/>
        </w:rPr>
        <w:t>ГЛАВА    ГОРОДА    ЧЕЛЯБИНСКА</w:t>
      </w: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sz w:val="16"/>
          <w:szCs w:val="16"/>
        </w:rPr>
      </w:pP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  <w:sz w:val="32"/>
          <w:szCs w:val="32"/>
        </w:rPr>
      </w:pPr>
      <w:proofErr w:type="gramStart"/>
      <w:r w:rsidRPr="00C80386">
        <w:rPr>
          <w:bCs/>
          <w:sz w:val="32"/>
          <w:szCs w:val="32"/>
        </w:rPr>
        <w:t>П</w:t>
      </w:r>
      <w:proofErr w:type="gramEnd"/>
      <w:r w:rsidRPr="00C80386">
        <w:rPr>
          <w:bCs/>
          <w:sz w:val="32"/>
          <w:szCs w:val="32"/>
        </w:rPr>
        <w:t xml:space="preserve"> О С Т А Н О В Л Е Н И Е</w:t>
      </w: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  <w:sz w:val="16"/>
          <w:szCs w:val="16"/>
        </w:rPr>
      </w:pP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Cs/>
        </w:rPr>
      </w:pPr>
      <w:r w:rsidRPr="00C80386">
        <w:rPr>
          <w:bCs/>
        </w:rPr>
        <w:t xml:space="preserve">16.08. </w:t>
      </w:r>
      <w:smartTag w:uri="urn:schemas-microsoft-com:office:smarttags" w:element="metricconverter">
        <w:smartTagPr>
          <w:attr w:name="ProductID" w:val="2005 г"/>
        </w:smartTagPr>
        <w:r w:rsidRPr="00C80386">
          <w:rPr>
            <w:bCs/>
          </w:rPr>
          <w:t>2005 г</w:t>
        </w:r>
      </w:smartTag>
      <w:r w:rsidRPr="00C80386">
        <w:rPr>
          <w:bCs/>
        </w:rPr>
        <w:t>.                                                                                                                                № 822-П</w:t>
      </w: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14300" cy="0"/>
                <wp:effectExtent l="11430" t="5715" r="762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0" cy="114300"/>
                <wp:effectExtent l="11430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0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"/>
            </w:pict>
          </mc:Fallback>
        </mc:AlternateContent>
      </w: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9525</wp:posOffset>
                </wp:positionV>
                <wp:extent cx="114300" cy="0"/>
                <wp:effectExtent l="5715" t="8890" r="1333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.75pt" to="22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Ow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9525</wp:posOffset>
                </wp:positionV>
                <wp:extent cx="0" cy="114300"/>
                <wp:effectExtent l="5715" t="8890" r="1333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.75pt" to="220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"/>
            </w:pict>
          </mc:Fallback>
        </mc:AlternateContent>
      </w:r>
      <w:r w:rsidRPr="00C80386">
        <w:rPr>
          <w:sz w:val="22"/>
          <w:szCs w:val="22"/>
        </w:rPr>
        <w:t xml:space="preserve"> О преобразовании </w:t>
      </w:r>
      <w:proofErr w:type="gramStart"/>
      <w:r w:rsidRPr="00C80386">
        <w:rPr>
          <w:sz w:val="22"/>
          <w:szCs w:val="22"/>
        </w:rPr>
        <w:t>Челябинского</w:t>
      </w:r>
      <w:proofErr w:type="gramEnd"/>
      <w:r w:rsidRPr="00C80386">
        <w:rPr>
          <w:sz w:val="22"/>
          <w:szCs w:val="22"/>
        </w:rPr>
        <w:t xml:space="preserve"> городского </w:t>
      </w: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 w:rsidRPr="00C80386">
        <w:rPr>
          <w:sz w:val="22"/>
          <w:szCs w:val="22"/>
        </w:rPr>
        <w:t xml:space="preserve">координационного  центра </w:t>
      </w:r>
      <w:proofErr w:type="gramStart"/>
      <w:r w:rsidRPr="00C80386">
        <w:rPr>
          <w:sz w:val="22"/>
          <w:szCs w:val="22"/>
        </w:rPr>
        <w:t>Российской</w:t>
      </w:r>
      <w:proofErr w:type="gramEnd"/>
      <w:r w:rsidRPr="00C80386">
        <w:rPr>
          <w:sz w:val="22"/>
          <w:szCs w:val="22"/>
        </w:rPr>
        <w:t xml:space="preserve"> </w:t>
      </w: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 w:rsidRPr="00C80386">
        <w:rPr>
          <w:sz w:val="22"/>
          <w:szCs w:val="22"/>
        </w:rPr>
        <w:t xml:space="preserve">научно-социальной программы </w:t>
      </w:r>
      <w:proofErr w:type="gramStart"/>
      <w:r w:rsidRPr="00C80386">
        <w:rPr>
          <w:sz w:val="22"/>
          <w:szCs w:val="22"/>
        </w:rPr>
        <w:t>для</w:t>
      </w:r>
      <w:proofErr w:type="gramEnd"/>
      <w:r w:rsidRPr="00C80386">
        <w:rPr>
          <w:sz w:val="22"/>
          <w:szCs w:val="22"/>
        </w:rPr>
        <w:t xml:space="preserve"> </w:t>
      </w: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 w:rsidRPr="00C80386">
        <w:rPr>
          <w:sz w:val="22"/>
          <w:szCs w:val="22"/>
        </w:rPr>
        <w:t>молодежи и школьников «Шаг в будущее»</w:t>
      </w: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proofErr w:type="gramStart"/>
      <w:r w:rsidRPr="00C80386">
        <w:rPr>
          <w:sz w:val="22"/>
          <w:szCs w:val="22"/>
        </w:rPr>
        <w:t xml:space="preserve">в Челябинский головной координационный </w:t>
      </w:r>
      <w:proofErr w:type="gramEnd"/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rPr>
          <w:sz w:val="22"/>
          <w:szCs w:val="22"/>
        </w:rPr>
      </w:pPr>
      <w:r w:rsidRPr="00C80386">
        <w:rPr>
          <w:sz w:val="22"/>
          <w:szCs w:val="22"/>
        </w:rPr>
        <w:t xml:space="preserve">центр «Интеллектуалы </w:t>
      </w:r>
      <w:r w:rsidRPr="00C80386">
        <w:rPr>
          <w:sz w:val="22"/>
          <w:szCs w:val="22"/>
          <w:lang w:val="en-US"/>
        </w:rPr>
        <w:t>XXI</w:t>
      </w:r>
      <w:r w:rsidRPr="00C80386">
        <w:rPr>
          <w:sz w:val="22"/>
          <w:szCs w:val="22"/>
        </w:rPr>
        <w:t xml:space="preserve"> века»</w:t>
      </w: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</w:pP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 w:firstLine="284"/>
        <w:rPr>
          <w:sz w:val="24"/>
          <w:szCs w:val="24"/>
        </w:rPr>
      </w:pPr>
      <w:r w:rsidRPr="00C80386">
        <w:rPr>
          <w:sz w:val="24"/>
          <w:szCs w:val="24"/>
        </w:rPr>
        <w:t>В целях интеллектуального развития и научно-технического творчества учащейся молодежи города Челябинска, координации работы в рамках Российской научно-социальной программы для молодежи и школьников «Шаг в будущее»</w:t>
      </w: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</w:pP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b/>
          <w:bCs/>
          <w:sz w:val="24"/>
          <w:szCs w:val="24"/>
        </w:rPr>
      </w:pPr>
    </w:p>
    <w:p w:rsidR="00603D44" w:rsidRPr="00C80386" w:rsidRDefault="00603D44" w:rsidP="00603D4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88"/>
        <w:jc w:val="center"/>
        <w:rPr>
          <w:sz w:val="24"/>
          <w:szCs w:val="24"/>
        </w:rPr>
      </w:pPr>
      <w:r w:rsidRPr="00C80386">
        <w:rPr>
          <w:b/>
          <w:bCs/>
          <w:sz w:val="24"/>
          <w:szCs w:val="24"/>
        </w:rPr>
        <w:t>ПОСТАНОВЛЯЮ:</w:t>
      </w:r>
    </w:p>
    <w:p w:rsidR="00603D44" w:rsidRPr="00C80386" w:rsidRDefault="00603D44" w:rsidP="00603D44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>1</w:t>
      </w:r>
      <w:proofErr w:type="gramStart"/>
      <w:r w:rsidRPr="00C80386">
        <w:rPr>
          <w:b/>
          <w:sz w:val="26"/>
          <w:szCs w:val="26"/>
        </w:rPr>
        <w:t xml:space="preserve">  П</w:t>
      </w:r>
      <w:proofErr w:type="gramEnd"/>
      <w:r w:rsidRPr="00C80386">
        <w:rPr>
          <w:b/>
          <w:sz w:val="26"/>
          <w:szCs w:val="26"/>
        </w:rPr>
        <w:t xml:space="preserve">ринять предложение Центрального Совета Российской научно-социальной программы для молодежи и школьников «Шаг в будущее» в соответствии с договором с учредителями программы от 26 апреля 2000 года и сертификатом Центрального Совета программы от 21 ноября 2003 года о преобразовании Челябинского городского координационного центра Российской научно-социальной программы для молодежи и школьников «Шаг в будущее» в Челябинский головной, координационный центр «Интеллектуалы </w:t>
      </w:r>
      <w:r w:rsidRPr="00C80386">
        <w:rPr>
          <w:b/>
          <w:sz w:val="26"/>
          <w:szCs w:val="26"/>
          <w:lang w:val="en-US"/>
        </w:rPr>
        <w:t>XXI</w:t>
      </w:r>
      <w:r w:rsidRPr="00C80386">
        <w:rPr>
          <w:b/>
          <w:sz w:val="26"/>
          <w:szCs w:val="26"/>
        </w:rPr>
        <w:t xml:space="preserve"> века» и назначить руководителем Челябинского головного координационного центра «Интеллектуалы </w:t>
      </w:r>
      <w:r w:rsidRPr="00C80386">
        <w:rPr>
          <w:b/>
          <w:sz w:val="26"/>
          <w:szCs w:val="26"/>
          <w:lang w:val="en-US"/>
        </w:rPr>
        <w:t>XXI</w:t>
      </w:r>
      <w:r w:rsidRPr="00C80386">
        <w:rPr>
          <w:b/>
          <w:sz w:val="26"/>
          <w:szCs w:val="26"/>
        </w:rPr>
        <w:t xml:space="preserve"> века» Кузьмина Евгения Николаевича, координатора городской интеллектуально-социальной программы для молодежи «Шаг в будущее» при Управлении по делам молодежи Администрации города Челябинска.</w:t>
      </w:r>
    </w:p>
    <w:p w:rsidR="00603D44" w:rsidRPr="00C80386" w:rsidRDefault="00603D44" w:rsidP="00603D44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 xml:space="preserve">2  Главам администраций районов в городе  оказывать содействие районным Представительствам Челябинского головного координационного центра «Интеллектуалы </w:t>
      </w:r>
      <w:r w:rsidRPr="00C80386">
        <w:rPr>
          <w:b/>
          <w:sz w:val="26"/>
          <w:szCs w:val="26"/>
          <w:lang w:val="en-US"/>
        </w:rPr>
        <w:t>XXI</w:t>
      </w:r>
      <w:r w:rsidRPr="00C80386">
        <w:rPr>
          <w:b/>
          <w:sz w:val="26"/>
          <w:szCs w:val="26"/>
        </w:rPr>
        <w:t xml:space="preserve"> века» в реализации Российской научно-социальной программы для молодежи и школьников «Шаг в будущее» и формировании Союза творческой интеллектуальной молодежи Российского молодежного политехнического общества.</w:t>
      </w:r>
    </w:p>
    <w:p w:rsidR="00603D44" w:rsidRPr="00C80386" w:rsidRDefault="00603D44" w:rsidP="00603D44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>3  Управлению по делам молодежи  предусмотреть внесение изменений в смету финансирования городской интеллектуально-социальной программы для молодежи «Шаг в будущее» в пределах утвержденных ассигнований.</w:t>
      </w:r>
    </w:p>
    <w:p w:rsidR="00603D44" w:rsidRPr="00C80386" w:rsidRDefault="00603D44" w:rsidP="00603D44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>4  Управлению по делам образования  оказывать содействие в проведении ежегодных городских научно-практических конференций молодых исследователей и интеллектуалов «Шаг в будущее».</w:t>
      </w:r>
    </w:p>
    <w:p w:rsidR="00603D44" w:rsidRPr="00C80386" w:rsidRDefault="00603D44" w:rsidP="00603D44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 xml:space="preserve">5  Постановление Главы города Челябинска от 6 мая </w:t>
      </w:r>
      <w:smartTag w:uri="urn:schemas-microsoft-com:office:smarttags" w:element="metricconverter">
        <w:smartTagPr>
          <w:attr w:name="ProductID" w:val="1998 г"/>
        </w:smartTagPr>
        <w:r w:rsidRPr="00C80386">
          <w:rPr>
            <w:b/>
            <w:sz w:val="26"/>
            <w:szCs w:val="26"/>
          </w:rPr>
          <w:t>1998 г</w:t>
        </w:r>
      </w:smartTag>
      <w:r w:rsidRPr="00C80386">
        <w:rPr>
          <w:b/>
          <w:sz w:val="26"/>
          <w:szCs w:val="26"/>
        </w:rPr>
        <w:t>. №601-п «Об организации Челябинского городского координационного центра Российской научно-социальной программы для молодежи и школьников «Шаг в будущее» считать утратившим силу.</w:t>
      </w:r>
    </w:p>
    <w:p w:rsidR="00603D44" w:rsidRPr="00C80386" w:rsidRDefault="00603D44" w:rsidP="00603D44">
      <w:p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right="-88" w:firstLine="284"/>
        <w:jc w:val="both"/>
        <w:rPr>
          <w:b/>
          <w:sz w:val="26"/>
          <w:szCs w:val="26"/>
        </w:rPr>
      </w:pPr>
      <w:r w:rsidRPr="00C80386">
        <w:rPr>
          <w:b/>
          <w:sz w:val="26"/>
          <w:szCs w:val="26"/>
        </w:rPr>
        <w:t>6  Контроль выполнения данного постановления возложить на заместителя Главы города по социальному развитию.</w:t>
      </w:r>
    </w:p>
    <w:p w:rsidR="00603D44" w:rsidRPr="00C80386" w:rsidRDefault="00603D44" w:rsidP="00603D44">
      <w:pPr>
        <w:tabs>
          <w:tab w:val="left" w:pos="0"/>
        </w:tabs>
        <w:ind w:right="-88"/>
        <w:rPr>
          <w:sz w:val="26"/>
          <w:szCs w:val="26"/>
        </w:rPr>
      </w:pPr>
      <w:r w:rsidRPr="00C80386">
        <w:rPr>
          <w:sz w:val="26"/>
          <w:szCs w:val="26"/>
        </w:rPr>
        <w:t xml:space="preserve">                                                                              </w:t>
      </w:r>
    </w:p>
    <w:p w:rsidR="00603D44" w:rsidRPr="00C80386" w:rsidRDefault="00603D44" w:rsidP="00603D44">
      <w:pPr>
        <w:tabs>
          <w:tab w:val="left" w:pos="0"/>
        </w:tabs>
        <w:ind w:right="-88"/>
      </w:pPr>
      <w:bookmarkStart w:id="0" w:name="_GoBack"/>
      <w:bookmarkEnd w:id="0"/>
    </w:p>
    <w:p w:rsidR="00603D44" w:rsidRPr="00C80386" w:rsidRDefault="00603D44" w:rsidP="00603D44">
      <w:pPr>
        <w:tabs>
          <w:tab w:val="left" w:pos="0"/>
        </w:tabs>
        <w:ind w:right="-88"/>
      </w:pPr>
    </w:p>
    <w:p w:rsidR="00603D44" w:rsidRPr="00C80386" w:rsidRDefault="00603D44" w:rsidP="00603D44">
      <w:pPr>
        <w:tabs>
          <w:tab w:val="left" w:pos="0"/>
        </w:tabs>
        <w:ind w:right="-88"/>
      </w:pPr>
    </w:p>
    <w:p w:rsidR="00570C53" w:rsidRDefault="00570C53"/>
    <w:sectPr w:rsidR="00570C53" w:rsidSect="00603D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46"/>
    <w:rsid w:val="00570C53"/>
    <w:rsid w:val="00603D44"/>
    <w:rsid w:val="00F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2015-08-21T06:00:00Z</dcterms:created>
  <dcterms:modified xsi:type="dcterms:W3CDTF">2015-08-21T06:01:00Z</dcterms:modified>
</cp:coreProperties>
</file>